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154" w:rsidRDefault="00104154" w:rsidP="0010415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Arial" w:eastAsia="Times New Roman" w:hAnsi="Arial" w:cs="Arial"/>
          <w:b/>
          <w:lang w:eastAsia="ru-RU"/>
        </w:rPr>
      </w:pPr>
    </w:p>
    <w:p w:rsidR="00642426" w:rsidRPr="005274B7" w:rsidRDefault="00642426" w:rsidP="0010415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Arial" w:eastAsia="Times New Roman" w:hAnsi="Arial" w:cs="Arial"/>
          <w:b/>
          <w:lang w:eastAsia="ru-RU"/>
        </w:rPr>
      </w:pPr>
    </w:p>
    <w:p w:rsidR="00104154" w:rsidRPr="0099311B" w:rsidRDefault="009D1332" w:rsidP="00104154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99311B">
        <w:rPr>
          <w:rFonts w:ascii="Arial" w:eastAsia="Times New Roman" w:hAnsi="Arial" w:cs="Arial"/>
          <w:b/>
          <w:lang w:eastAsia="ru-RU"/>
        </w:rPr>
        <w:t xml:space="preserve">ТЕХНИЧЕСКОЕ </w:t>
      </w:r>
      <w:r w:rsidR="00104154" w:rsidRPr="0099311B">
        <w:rPr>
          <w:rFonts w:ascii="Arial" w:eastAsia="Times New Roman" w:hAnsi="Arial" w:cs="Arial"/>
          <w:b/>
          <w:lang w:eastAsia="ru-RU"/>
        </w:rPr>
        <w:t>ЗАДАНИЕ</w:t>
      </w:r>
    </w:p>
    <w:p w:rsidR="00104154" w:rsidRPr="0099311B" w:rsidRDefault="00104154" w:rsidP="00104154">
      <w:pPr>
        <w:spacing w:line="240" w:lineRule="auto"/>
        <w:ind w:right="-365"/>
        <w:jc w:val="center"/>
        <w:rPr>
          <w:rFonts w:ascii="Arial" w:eastAsia="Times New Roman" w:hAnsi="Arial" w:cs="Arial"/>
          <w:b/>
          <w:bCs/>
          <w:i/>
          <w:iCs/>
        </w:rPr>
      </w:pPr>
      <w:r w:rsidRPr="0099311B">
        <w:rPr>
          <w:rFonts w:ascii="Arial" w:eastAsia="Times New Roman" w:hAnsi="Arial" w:cs="Arial"/>
          <w:b/>
          <w:lang w:eastAsia="ru-RU"/>
        </w:rPr>
        <w:t>«</w:t>
      </w:r>
      <w:r w:rsidR="009D1332" w:rsidRPr="0099311B">
        <w:rPr>
          <w:rFonts w:ascii="Arial" w:eastAsia="Times New Roman" w:hAnsi="Arial" w:cs="Arial"/>
          <w:b/>
          <w:lang w:eastAsia="ru-RU"/>
        </w:rPr>
        <w:t xml:space="preserve">Экспертиза реализации проектов модернизации </w:t>
      </w:r>
      <w:r w:rsidR="00991E28" w:rsidRPr="00991E28">
        <w:rPr>
          <w:rFonts w:ascii="Arial" w:eastAsia="Times New Roman" w:hAnsi="Arial" w:cs="Arial"/>
          <w:b/>
          <w:lang w:eastAsia="ru-RU"/>
        </w:rPr>
        <w:t>ПАО «Орскнефтеоргсинтез»</w:t>
      </w: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175"/>
        <w:gridCol w:w="7229"/>
      </w:tblGrid>
      <w:tr w:rsidR="00104154" w:rsidRPr="0099311B" w:rsidTr="00B64B51">
        <w:trPr>
          <w:trHeight w:val="826"/>
          <w:tblHeader/>
        </w:trPr>
        <w:tc>
          <w:tcPr>
            <w:tcW w:w="62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4154" w:rsidRPr="0061105C" w:rsidRDefault="0061105C" w:rsidP="00AD7BCB">
            <w:pPr>
              <w:spacing w:before="60"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1105C">
              <w:rPr>
                <w:rFonts w:ascii="Arial" w:eastAsia="Times New Roman" w:hAnsi="Arial" w:cs="Arial"/>
                <w:b/>
                <w:lang w:eastAsia="ru-RU"/>
              </w:rPr>
              <w:t>№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4154" w:rsidRPr="0061105C" w:rsidRDefault="0061105C" w:rsidP="00AD7BCB">
            <w:pPr>
              <w:spacing w:before="60"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1105C">
              <w:rPr>
                <w:rFonts w:ascii="Arial" w:eastAsia="Times New Roman" w:hAnsi="Arial" w:cs="Arial"/>
                <w:b/>
                <w:lang w:eastAsia="ru-RU"/>
              </w:rPr>
              <w:t>Раздел основных данных и требований</w:t>
            </w:r>
          </w:p>
        </w:tc>
        <w:tc>
          <w:tcPr>
            <w:tcW w:w="722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4154" w:rsidRPr="0061105C" w:rsidRDefault="0061105C" w:rsidP="00AD7BCB">
            <w:pPr>
              <w:spacing w:before="60" w:after="12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1105C">
              <w:rPr>
                <w:rFonts w:ascii="Arial" w:eastAsia="Times New Roman" w:hAnsi="Arial" w:cs="Arial"/>
                <w:b/>
                <w:lang w:eastAsia="ru-RU"/>
              </w:rPr>
              <w:t>Основные данные и требования</w:t>
            </w:r>
          </w:p>
        </w:tc>
      </w:tr>
      <w:tr w:rsidR="00BD0498" w:rsidRPr="0099311B" w:rsidTr="00B64B51">
        <w:trPr>
          <w:trHeight w:val="826"/>
        </w:trPr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BD0498" w:rsidRPr="0061105C" w:rsidRDefault="00BD0498" w:rsidP="00B64B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9311B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498" w:rsidRPr="0099311B" w:rsidRDefault="00BD0498" w:rsidP="00B64B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9311B">
              <w:rPr>
                <w:rFonts w:ascii="Arial" w:eastAsia="Times New Roman" w:hAnsi="Arial" w:cs="Arial"/>
                <w:lang w:eastAsia="ru-RU"/>
              </w:rPr>
              <w:t>Заказчик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BD0498" w:rsidRDefault="00BD0498" w:rsidP="00AD7BCB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0888">
              <w:rPr>
                <w:rFonts w:ascii="Arial" w:eastAsia="Times New Roman" w:hAnsi="Arial" w:cs="Arial"/>
                <w:color w:val="000000"/>
                <w:lang w:eastAsia="ru-RU"/>
              </w:rPr>
              <w:t>ПАО «Орскнефтеоргсинтез»</w:t>
            </w:r>
          </w:p>
          <w:p w:rsidR="00BD0498" w:rsidRPr="00BD0498" w:rsidRDefault="00BD0498" w:rsidP="00AD7BCB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0498">
              <w:rPr>
                <w:rFonts w:ascii="Arial" w:eastAsia="Times New Roman" w:hAnsi="Arial" w:cs="Arial"/>
                <w:lang w:eastAsia="ru-RU"/>
              </w:rPr>
              <w:t>462407, г. Орск-7, ул. Гончарова 1а;</w:t>
            </w:r>
          </w:p>
          <w:p w:rsidR="00BD0498" w:rsidRPr="00BD0498" w:rsidRDefault="00BD0498" w:rsidP="00AD7BCB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0498">
              <w:rPr>
                <w:rFonts w:ascii="Arial" w:eastAsia="Times New Roman" w:hAnsi="Arial" w:cs="Arial"/>
                <w:lang w:eastAsia="ru-RU"/>
              </w:rPr>
              <w:t>Тел. 8 (3537) 34-24-51;</w:t>
            </w:r>
          </w:p>
          <w:p w:rsidR="00BD0498" w:rsidRPr="00BD0498" w:rsidRDefault="00BD0498" w:rsidP="00AD7BCB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0498">
              <w:rPr>
                <w:rFonts w:ascii="Arial" w:eastAsia="Times New Roman" w:hAnsi="Arial" w:cs="Arial"/>
                <w:lang w:eastAsia="ru-RU"/>
              </w:rPr>
              <w:t>Факс: 8(3537)34-33-34,34-29-09;</w:t>
            </w:r>
          </w:p>
          <w:p w:rsidR="00BD0498" w:rsidRPr="00BD0498" w:rsidRDefault="00BD0498" w:rsidP="00AD7BCB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0498">
              <w:rPr>
                <w:rFonts w:ascii="Arial" w:eastAsia="Times New Roman" w:hAnsi="Arial" w:cs="Arial"/>
                <w:lang w:eastAsia="ru-RU"/>
              </w:rPr>
              <w:t>E-</w:t>
            </w:r>
            <w:proofErr w:type="spellStart"/>
            <w:r w:rsidRPr="00BD0498">
              <w:rPr>
                <w:rFonts w:ascii="Arial" w:eastAsia="Times New Roman" w:hAnsi="Arial" w:cs="Arial"/>
                <w:lang w:eastAsia="ru-RU"/>
              </w:rPr>
              <w:t>mail</w:t>
            </w:r>
            <w:proofErr w:type="spellEnd"/>
            <w:r w:rsidRPr="00BD0498">
              <w:rPr>
                <w:rFonts w:ascii="Arial" w:eastAsia="Times New Roman" w:hAnsi="Arial" w:cs="Arial"/>
                <w:lang w:eastAsia="ru-RU"/>
              </w:rPr>
              <w:t>: mail@ornpz.ru;</w:t>
            </w:r>
          </w:p>
          <w:p w:rsidR="00BD0498" w:rsidRPr="0099311B" w:rsidRDefault="00BD0498" w:rsidP="00AD7BCB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D0498">
              <w:rPr>
                <w:rFonts w:ascii="Arial" w:eastAsia="Times New Roman" w:hAnsi="Arial" w:cs="Arial"/>
                <w:lang w:eastAsia="ru-RU"/>
              </w:rPr>
              <w:t>Генеральный директор – Ю.В. Дудников</w:t>
            </w:r>
          </w:p>
        </w:tc>
      </w:tr>
      <w:tr w:rsidR="00261A93" w:rsidRPr="0099311B" w:rsidTr="00F559D7">
        <w:trPr>
          <w:trHeight w:val="826"/>
        </w:trPr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Pr="0099311B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  <w:r w:rsidRPr="0099311B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Pr="0099311B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9311B">
              <w:rPr>
                <w:rFonts w:ascii="Arial" w:eastAsia="Times New Roman" w:hAnsi="Arial" w:cs="Arial"/>
                <w:lang w:eastAsia="ru-RU"/>
              </w:rPr>
              <w:t>Основание для организации экспертизы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Целью предоставляемых услуг является обеспечение эффективного контроля и координации хода строительно-монтажных работ посредством: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•</w:t>
            </w:r>
            <w:r w:rsidRPr="0071575B">
              <w:rPr>
                <w:rFonts w:ascii="Arial" w:hAnsi="Arial" w:cs="Arial"/>
              </w:rPr>
              <w:tab/>
              <w:t>систематического контроля фактического выполнения СМР;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•</w:t>
            </w:r>
            <w:r w:rsidRPr="0071575B">
              <w:rPr>
                <w:rFonts w:ascii="Arial" w:hAnsi="Arial" w:cs="Arial"/>
              </w:rPr>
              <w:tab/>
              <w:t>ведения и актуализации календарно-сетевого графика (КСГ);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•</w:t>
            </w:r>
            <w:r w:rsidRPr="0071575B">
              <w:rPr>
                <w:rFonts w:ascii="Arial" w:hAnsi="Arial" w:cs="Arial"/>
              </w:rPr>
              <w:tab/>
              <w:t>контроля и анализа готовности фронтов работ;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575B">
              <w:rPr>
                <w:rFonts w:ascii="Arial" w:hAnsi="Arial" w:cs="Arial"/>
              </w:rPr>
              <w:t>•</w:t>
            </w:r>
            <w:r w:rsidRPr="0071575B">
              <w:rPr>
                <w:rFonts w:ascii="Arial" w:hAnsi="Arial" w:cs="Arial"/>
              </w:rPr>
              <w:tab/>
              <w:t>оперативного выявления отклонений от графика и предоставления предложений по корректирующим действиям.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Pr="0099311B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99311B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Pr="0099311B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Место выполнения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99311B" w:rsidRDefault="00261A93" w:rsidP="00261A93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 xml:space="preserve">Работы проводятся по месту нахождения Заказчика: </w:t>
            </w:r>
            <w:r w:rsidRPr="007A71D1">
              <w:rPr>
                <w:rFonts w:ascii="Arial" w:eastAsia="Times New Roman" w:hAnsi="Arial" w:cs="Arial"/>
                <w:bCs/>
                <w:lang w:eastAsia="ru-RU"/>
              </w:rPr>
              <w:t xml:space="preserve">462407, </w:t>
            </w:r>
            <w:r w:rsidRPr="0099311B">
              <w:rPr>
                <w:rFonts w:ascii="Arial" w:eastAsia="Times New Roman" w:hAnsi="Arial" w:cs="Arial"/>
                <w:bCs/>
                <w:lang w:eastAsia="ru-RU"/>
              </w:rPr>
              <w:t xml:space="preserve">Оренбургская обл., </w:t>
            </w:r>
            <w:r w:rsidRPr="007A71D1">
              <w:rPr>
                <w:rFonts w:ascii="Arial" w:eastAsia="Times New Roman" w:hAnsi="Arial" w:cs="Arial"/>
                <w:bCs/>
                <w:lang w:eastAsia="ru-RU"/>
              </w:rPr>
              <w:t>г. Орск-7, ул. Гончарова 1а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Pr="0099311B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9311B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Pr="00160888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60888">
              <w:rPr>
                <w:rFonts w:ascii="Arial" w:eastAsia="Times New Roman" w:hAnsi="Arial" w:cs="Arial"/>
                <w:lang w:eastAsia="ru-RU"/>
              </w:rPr>
              <w:t>Перечень</w:t>
            </w:r>
            <w:r>
              <w:rPr>
                <w:rFonts w:ascii="Arial" w:eastAsia="Times New Roman" w:hAnsi="Arial" w:cs="Arial"/>
                <w:lang w:eastAsia="ru-RU"/>
              </w:rPr>
              <w:t xml:space="preserve"> объектов на </w:t>
            </w:r>
            <w:r w:rsidRPr="00EE2A88">
              <w:rPr>
                <w:rFonts w:ascii="Arial" w:eastAsia="Times New Roman" w:hAnsi="Arial" w:cs="Arial"/>
                <w:lang w:eastAsia="ru-RU"/>
              </w:rPr>
              <w:t>выполнени</w:t>
            </w:r>
            <w:r>
              <w:rPr>
                <w:rFonts w:ascii="Arial" w:eastAsia="Times New Roman" w:hAnsi="Arial" w:cs="Arial"/>
                <w:lang w:eastAsia="ru-RU"/>
              </w:rPr>
              <w:t>е</w:t>
            </w:r>
            <w:r w:rsidRPr="00EE2A88">
              <w:rPr>
                <w:rFonts w:ascii="Arial" w:eastAsia="Times New Roman" w:hAnsi="Arial" w:cs="Arial"/>
                <w:lang w:eastAsia="ru-RU"/>
              </w:rPr>
              <w:t xml:space="preserve">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8440F6" w:rsidRDefault="00261A93" w:rsidP="00E12BFA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40F6">
              <w:rPr>
                <w:rFonts w:ascii="Arial" w:eastAsia="Times New Roman" w:hAnsi="Arial" w:cs="Arial"/>
                <w:lang w:eastAsia="ru-RU"/>
              </w:rPr>
              <w:t>Установка замедленного коксования,</w:t>
            </w:r>
            <w:r>
              <w:t xml:space="preserve"> </w:t>
            </w:r>
            <w:r w:rsidRPr="008440F6">
              <w:rPr>
                <w:rFonts w:ascii="Arial" w:eastAsia="Times New Roman" w:hAnsi="Arial" w:cs="Arial"/>
                <w:lang w:eastAsia="ru-RU"/>
              </w:rPr>
              <w:t>включая секцию газофракционирования для разделения газов коксования и сторонних газов, поступающих с завода (проектная мощность по гудрону – 150 тонн/час и по газу – 26,3 тонн/час);</w:t>
            </w:r>
          </w:p>
          <w:p w:rsidR="00261A93" w:rsidRPr="008440F6" w:rsidRDefault="00261A93" w:rsidP="00E12BFA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8440F6">
              <w:rPr>
                <w:rFonts w:ascii="Arial" w:eastAsia="Times New Roman" w:hAnsi="Arial" w:cs="Arial"/>
                <w:lang w:eastAsia="ru-RU"/>
              </w:rPr>
              <w:t>Межцеховые коммуникации</w:t>
            </w:r>
            <w:r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261A93" w:rsidRDefault="00261A93" w:rsidP="00E12BFA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196D66">
              <w:rPr>
                <w:rFonts w:ascii="Arial" w:eastAsia="Times New Roman" w:hAnsi="Arial" w:cs="Arial"/>
                <w:lang w:eastAsia="ru-RU"/>
              </w:rPr>
              <w:t>Реконструкция действующей Установки гидрокрекинга,</w:t>
            </w:r>
            <w:r>
              <w:t xml:space="preserve"> </w:t>
            </w:r>
            <w:r w:rsidRPr="00196D66">
              <w:rPr>
                <w:rFonts w:ascii="Arial" w:eastAsia="Times New Roman" w:hAnsi="Arial" w:cs="Arial"/>
                <w:lang w:eastAsia="ru-RU"/>
              </w:rPr>
              <w:t>с целью увеличения проектной производительности до 237 тонн/час и вовлечения до 26 % тяжелого газойля коксования в свежее сырье;</w:t>
            </w:r>
          </w:p>
          <w:p w:rsidR="00261A93" w:rsidRPr="008440F6" w:rsidRDefault="00261A93" w:rsidP="00E12BFA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8440F6">
              <w:rPr>
                <w:rFonts w:ascii="Arial" w:eastAsia="Times New Roman" w:hAnsi="Arial" w:cs="Arial"/>
                <w:lang w:eastAsia="ru-RU"/>
              </w:rPr>
              <w:t>Объекты железнодорожного путевого развития.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Pr="0099311B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9311B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Pr="00160888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9311B">
              <w:rPr>
                <w:rFonts w:ascii="Arial" w:eastAsia="Times New Roman" w:hAnsi="Arial" w:cs="Arial"/>
                <w:lang w:eastAsia="ru-RU"/>
              </w:rPr>
              <w:t>Сроки</w:t>
            </w:r>
            <w:r>
              <w:rPr>
                <w:rFonts w:ascii="Arial" w:eastAsia="Times New Roman" w:hAnsi="Arial" w:cs="Arial"/>
                <w:lang w:eastAsia="ru-RU"/>
              </w:rPr>
              <w:t xml:space="preserve"> выполнения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33398E" w:rsidRDefault="00261A93" w:rsidP="00261A93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3398E">
              <w:rPr>
                <w:rFonts w:ascii="Arial" w:eastAsia="Times New Roman" w:hAnsi="Arial" w:cs="Arial"/>
                <w:color w:val="000000"/>
                <w:lang w:eastAsia="ru-RU"/>
              </w:rPr>
              <w:t>Начало 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- август 2025г.</w:t>
            </w:r>
          </w:p>
          <w:p w:rsidR="00261A93" w:rsidRPr="0099311B" w:rsidRDefault="00261A93" w:rsidP="00261A93">
            <w:pPr>
              <w:spacing w:after="0" w:line="240" w:lineRule="auto"/>
              <w:ind w:left="5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3398E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Окончание работ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</w:t>
            </w:r>
            <w:r w:rsidRPr="0033398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июнь 2026г.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Pr="0099311B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P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61A93">
              <w:rPr>
                <w:rFonts w:ascii="Arial" w:eastAsia="Times New Roman" w:hAnsi="Arial" w:cs="Arial"/>
                <w:lang w:eastAsia="ru-RU"/>
              </w:rPr>
              <w:t xml:space="preserve">Этапы оказания услуг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261A93" w:rsidRDefault="00261A93" w:rsidP="00261A9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261A93">
              <w:rPr>
                <w:rFonts w:ascii="Arial" w:hAnsi="Arial" w:cs="Arial"/>
              </w:rPr>
              <w:t>Аудит системы контроля проекта Заказчика и генеральных подрядчиков. Подготовка предложения по контролю работ. Определение требуемого состава специалистов, инженерно-технического оборудования, программного обеспечения</w:t>
            </w:r>
            <w:r>
              <w:rPr>
                <w:rFonts w:ascii="Arial" w:hAnsi="Arial" w:cs="Arial"/>
              </w:rPr>
              <w:t>;</w:t>
            </w:r>
          </w:p>
          <w:p w:rsidR="00261A93" w:rsidRPr="00261A93" w:rsidRDefault="00261A93" w:rsidP="00261A9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261A93">
              <w:rPr>
                <w:rFonts w:ascii="Arial" w:hAnsi="Arial" w:cs="Arial"/>
              </w:rPr>
              <w:t>Организация работ на площадке строительства/офисе Заказчика/при необходимости</w:t>
            </w:r>
            <w:r>
              <w:rPr>
                <w:rFonts w:ascii="Arial" w:hAnsi="Arial" w:cs="Arial"/>
              </w:rPr>
              <w:t>;</w:t>
            </w:r>
          </w:p>
          <w:p w:rsidR="00261A93" w:rsidRPr="00261A93" w:rsidRDefault="00261A93" w:rsidP="00261A93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261A93">
              <w:rPr>
                <w:rFonts w:ascii="Arial" w:hAnsi="Arial" w:cs="Arial"/>
              </w:rPr>
              <w:t>Подготовка итогового отчета. Выдача рекомендаций Заказчику по повышению эффективности контроля проектов</w:t>
            </w:r>
            <w:r>
              <w:rPr>
                <w:rFonts w:ascii="Arial" w:hAnsi="Arial" w:cs="Arial"/>
              </w:rPr>
              <w:t>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Общие требования к объему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B6C62">
              <w:rPr>
                <w:rFonts w:ascii="Arial" w:hAnsi="Arial" w:cs="Arial"/>
                <w:b/>
              </w:rPr>
              <w:t xml:space="preserve">1. Контроль выполнения </w:t>
            </w:r>
            <w:proofErr w:type="spellStart"/>
            <w:r w:rsidRPr="003B6C62">
              <w:rPr>
                <w:rFonts w:ascii="Arial" w:hAnsi="Arial" w:cs="Arial"/>
                <w:b/>
              </w:rPr>
              <w:t>строительно</w:t>
            </w:r>
            <w:proofErr w:type="spellEnd"/>
            <w:r w:rsidRPr="003B6C62">
              <w:rPr>
                <w:rFonts w:ascii="Arial" w:hAnsi="Arial" w:cs="Arial"/>
                <w:b/>
              </w:rPr>
              <w:t xml:space="preserve"> – монтажных работ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Сбор и анализ ежедневной/еженедельной отчетности от подрядчиков;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Сравнение плановых и фактических показателей (сроки, объем, ресурсы, затраты) с утвержденным календарно-сетевым графиком;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Ведение и обновление сводной таблицы объёмов и сроков выполненных работ;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Фото- и видеофиксация ключевых этапов СМР.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B6C62">
              <w:rPr>
                <w:rFonts w:ascii="Arial" w:hAnsi="Arial" w:cs="Arial"/>
                <w:b/>
              </w:rPr>
              <w:t>2. Ведение и актуализация календарно-сетевого графика, контроль сроков и ресурсов (на ПАО «Орскнефтеоргсинтез» заключен договор на актуализацию календарно-сетевых графиков с организацией ООО «ПИЭМСИ»</w:t>
            </w:r>
            <w:r w:rsidR="009C05EA" w:rsidRPr="009C05EA">
              <w:rPr>
                <w:rFonts w:ascii="Arial" w:hAnsi="Arial" w:cs="Arial"/>
                <w:b/>
              </w:rPr>
              <w:t xml:space="preserve"> </w:t>
            </w:r>
            <w:r w:rsidR="009C05EA">
              <w:rPr>
                <w:rFonts w:ascii="Arial" w:hAnsi="Arial" w:cs="Arial"/>
                <w:b/>
              </w:rPr>
              <w:t xml:space="preserve">в системе </w:t>
            </w:r>
            <w:r w:rsidR="009C05EA">
              <w:rPr>
                <w:rFonts w:ascii="Arial" w:hAnsi="Arial" w:cs="Arial"/>
                <w:b/>
                <w:lang w:val="en-US"/>
              </w:rPr>
              <w:t>Primavera</w:t>
            </w:r>
            <w:r w:rsidRPr="003B6C62">
              <w:rPr>
                <w:rFonts w:ascii="Arial" w:hAnsi="Arial" w:cs="Arial"/>
                <w:b/>
              </w:rPr>
              <w:t>)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Детализация календарно-сетевого графика по Объекту;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Контроль эффективного использования ресурсов на всех этапах реализации проекта по дисциплинам, участкам работ, этапам проекта;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Еженедельная актуализация графика с учетом информации о планируемых/выполненных СМР, имеющихся/снятых ограничений и прочих данных;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Отслеживание критического пути, буферов времени, выявление рисков;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Анализ отклонений и причин их возникновения, подготовка сценариев оптимизации при отклонениях.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B6C62">
              <w:rPr>
                <w:rFonts w:ascii="Arial" w:hAnsi="Arial" w:cs="Arial"/>
                <w:b/>
              </w:rPr>
              <w:t>3. Управление изменениями и рисками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Мониторинг и анализ рисков, подготовка и реализация мер по их минимизации;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Контроль изменений в проекте, анализ их влияния на сроки, бюджет и содержание проекта;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Внедрение системы контроля передаваемых «в производство работ» смет для своевременного обновления реестра используемых смет, исключая сметы и соответственно объем трудозатрат на исключенные работы.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B6C62">
              <w:rPr>
                <w:rFonts w:ascii="Arial" w:hAnsi="Arial" w:cs="Arial"/>
                <w:b/>
              </w:rPr>
              <w:t>4. Координация и коммуникация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Организация эффективного взаимодействия между всеми участниками проекта, проведение совещаний, обмен информацией и протоколирование решений;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Информирование руководства и заказчика о статусе проекта, выявленных проблемах и предложениях по их решению.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Управление календарным графиком, планирование фронтов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1. Сбор и анализ исходных данных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Получение актуальной информации о доступных работах, ресурсах и объемах на ближайшие две недели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Интеграция данных о проектной документации, материальном обеспечении и ресурсов для подготовки обоснованных фронтов работ</w:t>
            </w:r>
            <w:r>
              <w:rPr>
                <w:rFonts w:ascii="Arial" w:hAnsi="Arial" w:cs="Arial"/>
              </w:rPr>
              <w:t>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>А</w:t>
            </w:r>
            <w:r w:rsidRPr="0071575B">
              <w:rPr>
                <w:rFonts w:ascii="Arial" w:hAnsi="Arial" w:cs="Arial"/>
                <w:b/>
              </w:rPr>
              <w:t>ктуализация детализированного графика работ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Составление и регулярное обновление графика выполнения работ по открытым фронтам с учетом приоритетов и последовательности работ на 1-2-3 недели</w:t>
            </w:r>
            <w:r>
              <w:rPr>
                <w:rFonts w:ascii="Arial" w:hAnsi="Arial" w:cs="Arial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lang w:eastAsia="ru-RU"/>
              </w:rPr>
            </w:pPr>
            <w:r w:rsidRPr="0071575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71575B">
              <w:rPr>
                <w:rFonts w:ascii="Arial" w:hAnsi="Arial" w:cs="Arial"/>
              </w:rPr>
              <w:t>Внесение изменений на основании фактических данных, выявленных отклонений и новых вводных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 Подтверждение фактически выполненных объемов работ за отчетный период и их правильное отражение в графике реализации проектов;</w:t>
            </w:r>
          </w:p>
          <w:p w:rsidR="00261A93" w:rsidRPr="00C67F2D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lang w:eastAsia="ru-RU"/>
              </w:rPr>
            </w:pP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- </w:t>
            </w:r>
            <w:r w:rsidRPr="00FE270A">
              <w:rPr>
                <w:rFonts w:ascii="Arial" w:eastAsia="Times New Roman" w:hAnsi="Arial" w:cs="Arial"/>
                <w:spacing w:val="-4"/>
                <w:lang w:eastAsia="ru-RU"/>
              </w:rPr>
              <w:t>Анализ ежемесячного плана</w:t>
            </w: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 выполнения работ</w:t>
            </w:r>
            <w:r w:rsidRPr="00FE270A">
              <w:rPr>
                <w:rFonts w:ascii="Arial" w:eastAsia="Times New Roman" w:hAnsi="Arial" w:cs="Arial"/>
                <w:spacing w:val="-4"/>
                <w:lang w:eastAsia="ru-RU"/>
              </w:rPr>
              <w:t xml:space="preserve"> на </w:t>
            </w:r>
            <w:r>
              <w:rPr>
                <w:rFonts w:ascii="Arial" w:eastAsia="Times New Roman" w:hAnsi="Arial" w:cs="Arial"/>
                <w:spacing w:val="-4"/>
                <w:lang w:eastAsia="ru-RU"/>
              </w:rPr>
              <w:t>реалистичность его исполнения (наличие РД, поставок оборудования и материалов, ресурсов подрядчиков), выдача рекомендаций по корректировке планов при необходимости.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3. Актуализация общего графика проекта</w:t>
            </w:r>
          </w:p>
          <w:p w:rsidR="00261A93" w:rsidRPr="00C67F2D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Ежедневный сбор и внесение фактических данных по выполнению работ в общий календарный график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Отслеживание критического пути, буферов времени, выявления рисков, подготовка сценариев оптимизации сроков при отклонениях;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Сравнение плановых и фактических сроков, анализ причин отклонений и подготовка предложений по корректировке графика, обеспечению непрерывности производства, интерактивное отображение доступных фронтов на графике;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lang w:eastAsia="ru-RU"/>
              </w:rPr>
            </w:pP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- </w:t>
            </w:r>
            <w:r w:rsidRPr="00B64B51">
              <w:rPr>
                <w:rFonts w:ascii="Arial" w:eastAsia="Times New Roman" w:hAnsi="Arial" w:cs="Arial"/>
                <w:spacing w:val="-4"/>
                <w:lang w:eastAsia="ru-RU"/>
              </w:rPr>
              <w:t>Анализ существующего графика реализации, на предмет реалистичности с точки зрения накопленного отставания, существующего на момент составления Отчета, практическая возможность ликвидации зафиксированных отставаний без последствий для планового срока завершения проекта</w:t>
            </w:r>
            <w:r>
              <w:rPr>
                <w:rFonts w:ascii="Arial" w:eastAsia="Times New Roman" w:hAnsi="Arial" w:cs="Arial"/>
                <w:spacing w:val="-4"/>
                <w:lang w:eastAsia="ru-RU"/>
              </w:rPr>
              <w:t>;</w:t>
            </w:r>
          </w:p>
          <w:p w:rsidR="00261A93" w:rsidRPr="00C67F2D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lang w:eastAsia="ru-RU"/>
              </w:rPr>
            </w:pP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- </w:t>
            </w:r>
            <w:r w:rsidRPr="00B64B51">
              <w:rPr>
                <w:rFonts w:ascii="Arial" w:eastAsia="Times New Roman" w:hAnsi="Arial" w:cs="Arial"/>
                <w:spacing w:val="-4"/>
                <w:lang w:eastAsia="ru-RU"/>
              </w:rPr>
              <w:t>Анализ представленных обоснований продолжительности выполнения отдельных работ и всего строительства в целом</w:t>
            </w:r>
            <w:r>
              <w:rPr>
                <w:rFonts w:ascii="Arial" w:eastAsia="Times New Roman" w:hAnsi="Arial" w:cs="Arial"/>
                <w:spacing w:val="-4"/>
                <w:lang w:eastAsia="ru-RU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lang w:eastAsia="ru-RU"/>
              </w:rPr>
            </w:pP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- </w:t>
            </w:r>
            <w:r w:rsidRPr="00B64B51">
              <w:rPr>
                <w:rFonts w:ascii="Arial" w:eastAsia="Times New Roman" w:hAnsi="Arial" w:cs="Arial"/>
                <w:spacing w:val="-4"/>
                <w:lang w:eastAsia="ru-RU"/>
              </w:rPr>
              <w:t>Анализ полноты учета в графике необходимых работ (в соответствии с принятым уровнем детализации)</w:t>
            </w:r>
            <w:r>
              <w:rPr>
                <w:rFonts w:ascii="Arial" w:eastAsia="Times New Roman" w:hAnsi="Arial" w:cs="Arial"/>
                <w:spacing w:val="-4"/>
                <w:lang w:eastAsia="ru-RU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lang w:eastAsia="ru-RU"/>
              </w:rPr>
            </w:pP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- </w:t>
            </w:r>
            <w:r w:rsidRPr="00B64B51">
              <w:rPr>
                <w:rFonts w:ascii="Arial" w:eastAsia="Times New Roman" w:hAnsi="Arial" w:cs="Arial"/>
                <w:spacing w:val="-4"/>
                <w:lang w:eastAsia="ru-RU"/>
              </w:rPr>
              <w:t>Анализ хронологической последовательности, предусмотренных графиком, работ на предмет соответствию технологии выполнения работ/корректности/разумности/последовательности, широко используемой в общемировой/Российской практике реализации аналогичных проектов</w:t>
            </w:r>
            <w:r>
              <w:rPr>
                <w:rFonts w:ascii="Arial" w:eastAsia="Times New Roman" w:hAnsi="Arial" w:cs="Arial"/>
                <w:spacing w:val="-4"/>
                <w:lang w:eastAsia="ru-RU"/>
              </w:rPr>
              <w:t>;</w:t>
            </w:r>
          </w:p>
          <w:p w:rsidR="00261A93" w:rsidRPr="00C67F2D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 Анализ изменения трудозатрат по каждому объекту строительства, подтверждение актуальности данных по трудозатратам;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Согласование обновленного графика с ключевыми участниками и информирование команды о изменениях</w:t>
            </w:r>
            <w:r>
              <w:rPr>
                <w:rFonts w:ascii="Arial" w:hAnsi="Arial" w:cs="Arial"/>
              </w:rPr>
              <w:t>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4. Оценка и распределение ресурсов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Определение необходимого количества трудовых, материальных и технических ресурсов для выполнения запланированных работ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Взаимодействие с другими отделами по вопросам ресурсного обеспечения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О</w:t>
            </w:r>
            <w:r w:rsidRPr="0071575B">
              <w:rPr>
                <w:rFonts w:ascii="Arial" w:hAnsi="Arial" w:cs="Arial"/>
              </w:rPr>
              <w:t>рганизация определения приоритетов и устранение пересечений между подрядными организациями</w:t>
            </w:r>
            <w:r>
              <w:rPr>
                <w:rFonts w:ascii="Arial" w:hAnsi="Arial" w:cs="Arial"/>
              </w:rPr>
              <w:t>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5. Мониторинг выполнения и отчетность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Ежедневный и еженедельный контроль хода работ, доступности фронтов по зонам, подрядчикам и дисциплинам, анализ отклонений от графика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Подготовка отчетов о статусе выполнения работ, выявленных проблемах и предложениях по оптимизации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Корректировка сроков и логики выполнения работ с учетом статуса открытых фронтов работ</w:t>
            </w:r>
            <w:r>
              <w:rPr>
                <w:rFonts w:ascii="Arial" w:hAnsi="Arial" w:cs="Arial"/>
              </w:rPr>
              <w:t>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6. Коммуникация и координация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71575B">
              <w:rPr>
                <w:rFonts w:ascii="Arial" w:hAnsi="Arial" w:cs="Arial"/>
              </w:rPr>
              <w:t>Оперативное взаимодействие с руководителями участков, подрядчиками и другими специалистами для согласования планов, решения возникающих вопросов и информирования об ограничениях;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Эскалация информации о нерешенных ограничениях, влияющих на критический путь или ключевые вехи проекта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7. Управление ограничениями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Идентификация, регистрация, мониторинг и эскалация ограничений: материалы, оборудование, доступ, разрешения, погодные условия, персонал, спецтехника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Фиксация и классификация проблем: проектных (несоответствия рабочей документации), логистические (задержки поставок), организационные (наряды допуски), пересечения с другими видами работ</w:t>
            </w:r>
            <w:r>
              <w:rPr>
                <w:rFonts w:ascii="Arial" w:hAnsi="Arial" w:cs="Arial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Подготовка рекомендаций и корректирующих мероприятий при отклонении по критическому пути</w:t>
            </w:r>
            <w:r>
              <w:rPr>
                <w:rFonts w:ascii="Arial" w:hAnsi="Arial" w:cs="Arial"/>
              </w:rPr>
              <w:t>;</w:t>
            </w:r>
          </w:p>
          <w:p w:rsidR="00261A93" w:rsidRPr="00C67F2D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pacing w:val="-4"/>
                <w:lang w:eastAsia="ru-RU"/>
              </w:rPr>
              <w:t xml:space="preserve">- </w:t>
            </w:r>
            <w:r w:rsidRPr="00B64B51">
              <w:rPr>
                <w:rFonts w:ascii="Arial" w:eastAsia="Times New Roman" w:hAnsi="Arial" w:cs="Arial"/>
                <w:spacing w:val="-4"/>
                <w:lang w:eastAsia="ru-RU"/>
              </w:rPr>
              <w:t>Анализ и оценка принимаемых мероприятий для соблюдения/наверстывания сроков реализации.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Координация фронтов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1. Планирование и поддержка фронтов работ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Формирование перечня объемов работ доступных к выполнению, без зафиксированных ограничений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Обеспечение готовности площадки, ресурсов и разрешений для своевременного начала работ</w:t>
            </w:r>
            <w:r>
              <w:rPr>
                <w:rFonts w:ascii="Arial" w:hAnsi="Arial" w:cs="Arial"/>
              </w:rPr>
              <w:t>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 xml:space="preserve">- Контроль статуса поставки материалов, наличия на складе, графика поставок, комплектности, организация зон временного хранения с учетом приоритетности использования и организация </w:t>
            </w:r>
            <w:r w:rsidRPr="003B6C62">
              <w:rPr>
                <w:rFonts w:ascii="Arial" w:hAnsi="Arial" w:cs="Arial"/>
              </w:rPr>
              <w:t>перемещения материалов при необходимости;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B6C62">
              <w:rPr>
                <w:rFonts w:ascii="Arial" w:hAnsi="Arial" w:cs="Arial"/>
              </w:rPr>
              <w:t>- Контроль статуса готовности разрешительной и проектной документации для выполнения работ, контроль сроков подготовки разрешительной и согласования требуемых изменений ПСД для производства работ.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2. Координация участников и взаимодействие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Оперативное взаимодействие с руководителями участков, подрядчиками, снабжением, инженерами по качеству и безопасности;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У</w:t>
            </w:r>
            <w:r w:rsidRPr="0071575B">
              <w:rPr>
                <w:rFonts w:ascii="Arial" w:hAnsi="Arial" w:cs="Arial"/>
              </w:rPr>
              <w:t>правление производительностью подрядчиков (расчет фактической трудоемкости, анализ причин низкой производительности), контроль логистики подрядчиков (проверка соблюдения установленных рабочих зон, мониторинг использования специальной техники);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С</w:t>
            </w:r>
            <w:r w:rsidRPr="0071575B">
              <w:rPr>
                <w:rFonts w:ascii="Arial" w:hAnsi="Arial" w:cs="Arial"/>
              </w:rPr>
              <w:t>огласование приоритетности работ между подрядными организациями с учетом критического пути проекта;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Проведение регулярных совещаний по статусу открытых фронтов, информирование Заказчика, принятие мер по оперативному выявленных ограничений, согласованию приоритетов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Обеспечение своевременно обмена актуальной информацией, документацией, чертежами, разрешениями;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Оперативное решение конфликтных ситуаций между участниками строительства, связанных с доступом или пересечением работ, при необходимости организация эскалации вопросов от бригадира до менеджера проекта генерального подрядчика)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Взаимодействие с технологами и операторами будущего производства для учета требований к качеству монтажа и вводу в эксплуатацию.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3. Контроль исполнения и сроков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Мониторинг выполнения работ по открытым фронтам, контроль соблюдения сроков и качества работ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Своевременное выявление отклонений и организация корректирующих действий.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1575B">
              <w:rPr>
                <w:rFonts w:ascii="Arial" w:hAnsi="Arial" w:cs="Arial"/>
                <w:b/>
              </w:rPr>
              <w:t>4. Управление ресурсами и устранение ограничений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 xml:space="preserve">- Ежедневный контроль готовности фронтов работ включая проверку: наличия проектной и разрешительной документации, доступа к рабочей зоне, поставки необходимых материалов и оборудования, доступность персонала и техники, наличия согласованных нарядов - допусков и технических условий; 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Сопровожд</w:t>
            </w:r>
            <w:r>
              <w:rPr>
                <w:rFonts w:ascii="Arial" w:hAnsi="Arial" w:cs="Arial"/>
              </w:rPr>
              <w:t>ение</w:t>
            </w:r>
            <w:r w:rsidRPr="0071575B">
              <w:rPr>
                <w:rFonts w:ascii="Arial" w:hAnsi="Arial" w:cs="Arial"/>
              </w:rPr>
              <w:t xml:space="preserve"> процесс</w:t>
            </w:r>
            <w:r>
              <w:rPr>
                <w:rFonts w:ascii="Arial" w:hAnsi="Arial" w:cs="Arial"/>
              </w:rPr>
              <w:t>а</w:t>
            </w:r>
            <w:r w:rsidRPr="0071575B">
              <w:rPr>
                <w:rFonts w:ascii="Arial" w:hAnsi="Arial" w:cs="Arial"/>
              </w:rPr>
              <w:t xml:space="preserve"> устранения ограничений через ежедневные и недельные совещания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Обеспеч</w:t>
            </w:r>
            <w:r>
              <w:rPr>
                <w:rFonts w:ascii="Arial" w:hAnsi="Arial" w:cs="Arial"/>
              </w:rPr>
              <w:t>ение</w:t>
            </w:r>
            <w:r w:rsidRPr="0071575B">
              <w:rPr>
                <w:rFonts w:ascii="Arial" w:hAnsi="Arial" w:cs="Arial"/>
              </w:rPr>
              <w:t xml:space="preserve"> актуальност</w:t>
            </w:r>
            <w:r>
              <w:rPr>
                <w:rFonts w:ascii="Arial" w:hAnsi="Arial" w:cs="Arial"/>
              </w:rPr>
              <w:t>и</w:t>
            </w:r>
            <w:r w:rsidRPr="0071575B">
              <w:rPr>
                <w:rFonts w:ascii="Arial" w:hAnsi="Arial" w:cs="Arial"/>
              </w:rPr>
              <w:t xml:space="preserve"> статуса ограничений и информирование всех заинтересованных сторон</w:t>
            </w:r>
            <w:r>
              <w:rPr>
                <w:rFonts w:ascii="Arial" w:hAnsi="Arial" w:cs="Arial"/>
              </w:rPr>
              <w:t>;</w:t>
            </w:r>
          </w:p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 xml:space="preserve">- Предоставление рекомендаций Заказчику по перераспределению ресурсов и открытию новых фронтов с целью недопущения простоев; </w:t>
            </w:r>
          </w:p>
          <w:p w:rsidR="00261A93" w:rsidRPr="002A0893" w:rsidRDefault="00261A93" w:rsidP="00261A9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575B">
              <w:rPr>
                <w:rFonts w:ascii="Arial" w:hAnsi="Arial" w:cs="Arial"/>
              </w:rPr>
              <w:t>- Оперативное реагирование на возникающие проблемы, эскалация нерешённых вопросов руководству.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Требования к содержанию еженедельного отчета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 xml:space="preserve">1. Общая информация о проекте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 xml:space="preserve"> - Краткое описание текущего этапа проекта, целей и ключевых задач;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 xml:space="preserve"> - Актуальная дата и период, за который формируется отчет.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 xml:space="preserve">2. Статус выполнения работ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 xml:space="preserve"> - Фактический прогресс по основным этапам и фронтам работ с указанием степени готовности (% выполнения, статусы «в работе», «на тестировании», «завершено»);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B6C62">
              <w:rPr>
                <w:rFonts w:ascii="Arial" w:eastAsia="Times New Roman" w:hAnsi="Arial" w:cs="Arial"/>
                <w:lang w:eastAsia="ru-RU"/>
              </w:rPr>
              <w:t>Сравнение плановых и фактических сроков выполнения, выявленные отклонения и причины задержек;</w:t>
            </w:r>
          </w:p>
          <w:p w:rsidR="00261A93" w:rsidRPr="003B6C62" w:rsidRDefault="00261A93" w:rsidP="00261A93">
            <w:pPr>
              <w:widowControl w:val="0"/>
              <w:tabs>
                <w:tab w:val="left" w:pos="21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400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Фронты работ: открытые/закрытые/проблемные зоны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 xml:space="preserve">3. Актуализация графика и ресурсов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Обновленная информация по календарному графику проекта с отражением изменений и корректировок;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Статус обеспечения ресурсами (персонал, материалы, техника), наличие и устранение ограничений.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 xml:space="preserve">4. Управление изменениями и рисками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 xml:space="preserve">- Перечень внесенных изменений в проект и их влияние на сроки, бюджет и качество;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Выявленные риски, принятые меры по их снижению и текущий статус рисков.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 xml:space="preserve">5. Проблемы и предложения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Ключевые проблемы, препятствующие выполнению работ, и рекомендации по их решению.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 xml:space="preserve">6. Прогноз и планы на следующий период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 xml:space="preserve">- Оценка вероятности достижения целей проекта в установленные сроки;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Основные задачи и контрольные точки на следующий отчетный период.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 xml:space="preserve">7. Приложения и документы  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- Ссылки на ключевые документы, протоколы совещаний, акты и другие подтверждающие материалы.</w:t>
            </w:r>
          </w:p>
          <w:p w:rsidR="00261A93" w:rsidRPr="003B6C62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3B6C62">
              <w:rPr>
                <w:rFonts w:ascii="Arial" w:eastAsia="Times New Roman" w:hAnsi="Arial" w:cs="Arial"/>
                <w:b/>
                <w:lang w:eastAsia="ru-RU"/>
              </w:rPr>
              <w:t>8. Основные приложения:</w:t>
            </w:r>
          </w:p>
          <w:p w:rsidR="00261A93" w:rsidRPr="003B6C62" w:rsidRDefault="00261A93" w:rsidP="00261A93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План / факт мобилизации подрядных организаций</w:t>
            </w:r>
          </w:p>
          <w:p w:rsidR="00261A93" w:rsidRPr="003B6C62" w:rsidRDefault="00261A93" w:rsidP="00261A93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Кривые прогресса строительства по дисциплинам</w:t>
            </w:r>
          </w:p>
          <w:p w:rsidR="00261A93" w:rsidRPr="003B6C62" w:rsidRDefault="00261A93" w:rsidP="00261A93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Детальный статус прогресса по дисциплинам</w:t>
            </w:r>
          </w:p>
          <w:p w:rsidR="00261A93" w:rsidRPr="003B6C62" w:rsidRDefault="00261A93" w:rsidP="00261A93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Отчет по открытым / закрытым фронтам работ, визуальные схемы</w:t>
            </w:r>
          </w:p>
          <w:p w:rsidR="00261A93" w:rsidRPr="003B6C62" w:rsidRDefault="00261A93" w:rsidP="00261A93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Отчет по выявленным / снятым ограничениям фронтов работ</w:t>
            </w:r>
          </w:p>
          <w:p w:rsidR="00261A93" w:rsidRPr="003B6C62" w:rsidRDefault="00261A93" w:rsidP="00261A93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 xml:space="preserve">Фотоотчет по ключевым работам </w:t>
            </w:r>
          </w:p>
          <w:p w:rsidR="00261A93" w:rsidRPr="003B6C62" w:rsidRDefault="00261A93" w:rsidP="00261A93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3B6C62">
              <w:rPr>
                <w:rFonts w:ascii="Arial" w:eastAsia="Times New Roman" w:hAnsi="Arial" w:cs="Arial"/>
                <w:lang w:eastAsia="ru-RU"/>
              </w:rPr>
              <w:t>Трехмесячный график по строительству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Требования к содержанию ежемесячного отчета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Ежемесячный отчет должен включать, но не ограничиваясь:</w:t>
            </w:r>
          </w:p>
          <w:p w:rsidR="00261A93" w:rsidRPr="00181BA0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Краткое содержание 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Краткое вступление с описанием основных моментов отчетного периода: главные события месяца, основные проведенные совещания, основные достигнутые вехи, основные принятые решения, основные решенные проблемы, области взаимодействия и границы территории объекта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Отдельный подраздел описывает общий статус хода работ по Проекту с показателями производительности, обобщенным статусом трудовых ресурсов, общей S-образной кривой хода 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Pr="00181BA0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2.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Описание основных событий для каждо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й дисциплины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 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ли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 блока раб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от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, если применимо: нерешенные вопросы, обратная связь по целям, запланированным на отчетный период, задачи на предстоящий период, проблемные области, нерешенные вопросы и действия, которые следует выполнить Заказчику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 Генеральному подрядчику, Поставщикам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, с ожидаемыми или обязательными датами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  <w:p w:rsidR="00261A93" w:rsidRPr="00181BA0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Описание каждо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й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дисциплины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или блока работ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должно также включать, если это применимо, любые задержки работ по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блокам работ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а также план вхождения в график. </w:t>
            </w:r>
          </w:p>
          <w:p w:rsidR="00261A93" w:rsidRPr="00181BA0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Описание каждо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й дисциплины или блока работ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 xml:space="preserve"> должно также включать кривые хода работ 1 Уровня и составного 2 Уровня, гистограммы и таблицы хода работ. 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Список нерешенных вопросов с действиями, которые необходимо предпринять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В Ежемесячном отчете приводится анализ и выводы по результатам анализа, сделанные Исполнителем о ходе реализации проектов модернизации, даются рекомендации по повышению эффективности работы Заказчика, какие мероприятия рекомендуется провести, с целью минимизации и ликвидации рисков, в частности выполнения требуемых объемов работ в плановые сроки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Pr="00181BA0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4.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Ежемесячный отчет должен содержать: аргументацию, информационные/аналитические данные, ссылки на документы, на шифры разделов и номера листов ПД/РД/экспертизы ПД, обосновывающие/подтверждающие выводы Исполнителя, которые могут быть приняты из различных источников, в том числе:</w:t>
            </w:r>
          </w:p>
          <w:p w:rsidR="00261A93" w:rsidRPr="00EB785B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- </w:t>
            </w:r>
            <w:r w:rsidRPr="00EB785B">
              <w:rPr>
                <w:rFonts w:ascii="Arial" w:eastAsia="Times New Roman" w:hAnsi="Arial" w:cs="Arial"/>
                <w:color w:val="000000"/>
                <w:lang w:eastAsia="ru-RU"/>
              </w:rPr>
              <w:t>действующее законодательство, нормы и правила, регламенты и инструкции, методические рекомендации и прочие документы;</w:t>
            </w:r>
          </w:p>
          <w:p w:rsidR="00261A93" w:rsidRPr="00EB785B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- </w:t>
            </w:r>
            <w:r w:rsidRPr="00EB785B">
              <w:rPr>
                <w:rFonts w:ascii="Arial" w:eastAsia="Times New Roman" w:hAnsi="Arial" w:cs="Arial"/>
                <w:color w:val="000000"/>
                <w:lang w:eastAsia="ru-RU"/>
              </w:rPr>
              <w:t>сравнительный анализ по отношению к объектам-аналогам и/или объектам, имеющим сопоставимые технико-экономические, технологические, инженерные и иные решения, в части сроков, стоимости, технологии, оборудования, индивидуальных условий реализуемого проекта и т.д.;</w:t>
            </w:r>
          </w:p>
          <w:p w:rsidR="00261A93" w:rsidRPr="00181BA0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- </w:t>
            </w:r>
            <w:r w:rsidRPr="00EB785B">
              <w:rPr>
                <w:rFonts w:ascii="Arial" w:eastAsia="Times New Roman" w:hAnsi="Arial" w:cs="Arial"/>
                <w:color w:val="000000"/>
                <w:lang w:eastAsia="ru-RU"/>
              </w:rPr>
              <w:t>опыт Исполнителя по осуществлению экспертизы реализации иных проектов.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Требования к оформлению отчетов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1575B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71575B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Результатом выполнения работ будут является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71575B">
              <w:rPr>
                <w:rFonts w:ascii="Arial" w:eastAsia="Times New Roman" w:hAnsi="Arial" w:cs="Arial"/>
                <w:color w:val="000000"/>
                <w:lang w:eastAsia="ru-RU"/>
              </w:rPr>
              <w:t>женедельный, ежемесячный, итоговый отчеты, графики производства 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 другая информация, касающаяся реализации проектов;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2. </w:t>
            </w:r>
            <w:r w:rsidRPr="0071575B">
              <w:rPr>
                <w:rFonts w:ascii="Arial" w:eastAsia="Times New Roman" w:hAnsi="Arial" w:cs="Arial"/>
                <w:color w:val="000000"/>
                <w:lang w:eastAsia="ru-RU"/>
              </w:rPr>
              <w:t>Отчеты должны иметь индивидуальный порядковый номер, номер редакции /версии отчета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Информация, отражаемая в Еженедельном отчете, должна отвечать следующим принципам: достоверность, актуальность, краткость, емкость, четкость и однозначность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4.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Информация в ежемесячном отчете должна содержать «Общие выводы» с указанием объекта, кратких выводов по нему, изменений в сравнении с предыдущим Отчетом, иных существенных заключений и рекомендаций по объекту со ссылками на соответствующие разделы Отчета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5.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Приложения к Отчетам должны иметь названия и быть пронумерованы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6. </w:t>
            </w:r>
            <w:r w:rsidRPr="00181BA0">
              <w:rPr>
                <w:rFonts w:ascii="Arial" w:eastAsia="Times New Roman" w:hAnsi="Arial" w:cs="Arial"/>
                <w:color w:val="000000"/>
                <w:lang w:eastAsia="ru-RU"/>
              </w:rPr>
              <w:t>Фотоотчет оформляется в виде последнего приложения к еженедельному отчету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Pr="00EB785B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7. </w:t>
            </w:r>
            <w:r w:rsidRPr="00EB785B">
              <w:rPr>
                <w:rFonts w:ascii="Arial" w:eastAsia="Times New Roman" w:hAnsi="Arial" w:cs="Arial"/>
                <w:color w:val="000000"/>
                <w:lang w:eastAsia="ru-RU"/>
              </w:rPr>
              <w:t>Раскрытию в Отчетах подлежит только та информация, которая напрямую относится к реализуемым проектам, и в объеме, необходимом и достаточном для формирования максимально полной и объективной картины хода реализации проектов.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EB785B">
              <w:rPr>
                <w:rFonts w:ascii="Arial" w:eastAsia="Times New Roman" w:hAnsi="Arial" w:cs="Arial"/>
                <w:color w:val="000000"/>
                <w:lang w:eastAsia="ru-RU"/>
              </w:rPr>
              <w:t>Допускается включение Исполнителем в Отчеты дополнительной информации, раскрытие которой прямо не предусмотрено предлагаемым техническим заданием, однако которая с точки зрения Исполнителя является важной для более объективной характеристики реализации проектов на Отчетную дату и/или прогноза дальнейшего развития событий, связанных с их реализацией. Дополнительную информацию допускается предоставлять в произвольной форме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Требования к Исполнителю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BA309F" w:rsidRDefault="00261A93" w:rsidP="00261A93">
            <w:pPr>
              <w:pStyle w:val="a5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 w:hanging="35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 </w:t>
            </w:r>
            <w:r w:rsidRPr="00BA309F">
              <w:rPr>
                <w:rFonts w:ascii="Arial" w:eastAsia="Times New Roman" w:hAnsi="Arial" w:cs="Arial"/>
                <w:color w:val="000000"/>
                <w:lang w:eastAsia="ru-RU"/>
              </w:rPr>
              <w:t>Наличие опыта работы компании</w:t>
            </w:r>
            <w:r w:rsidRPr="00BA309F">
              <w:rPr>
                <w:rFonts w:ascii="Arial" w:hAnsi="Arial" w:cs="Arial"/>
              </w:rPr>
              <w:t xml:space="preserve"> в сфере оказания услуг строительного контроля не менее 5 (пяти) лет</w:t>
            </w:r>
            <w:r>
              <w:rPr>
                <w:rFonts w:ascii="Arial" w:hAnsi="Arial" w:cs="Arial"/>
              </w:rPr>
              <w:t xml:space="preserve"> </w:t>
            </w:r>
            <w:r w:rsidRPr="00BA309F">
              <w:rPr>
                <w:rFonts w:ascii="Arial" w:hAnsi="Arial" w:cs="Arial"/>
              </w:rPr>
              <w:t>в области нефтепереработки</w:t>
            </w:r>
            <w:r>
              <w:rPr>
                <w:rFonts w:ascii="Arial" w:hAnsi="Arial" w:cs="Arial"/>
              </w:rPr>
              <w:t>;</w:t>
            </w:r>
          </w:p>
          <w:p w:rsidR="00261A93" w:rsidRPr="00BA309F" w:rsidRDefault="00261A93" w:rsidP="00261A93">
            <w:pPr>
              <w:pStyle w:val="a5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 w:hanging="35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2. </w:t>
            </w:r>
            <w:r w:rsidRPr="00BA309F">
              <w:rPr>
                <w:rFonts w:ascii="Arial" w:eastAsia="Times New Roman" w:hAnsi="Arial" w:cs="Arial"/>
                <w:color w:val="000000"/>
                <w:lang w:eastAsia="ru-RU"/>
              </w:rPr>
              <w:t>Наличие квалифицированного персонала с профильным стажем в нефтеперерабатывающей отрасли не менее 5 лет, задействованного в выполнение работ по данному ТЗ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;</w:t>
            </w:r>
          </w:p>
          <w:p w:rsidR="00261A93" w:rsidRDefault="00261A93" w:rsidP="00261A93">
            <w:pPr>
              <w:pStyle w:val="a5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 w:hanging="35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Исполнитель функционирует на рынке не менее 5 лет;</w:t>
            </w:r>
          </w:p>
          <w:p w:rsidR="00261A93" w:rsidRPr="002A0893" w:rsidRDefault="00261A93" w:rsidP="00261A93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0893">
              <w:rPr>
                <w:rFonts w:ascii="Arial" w:eastAsia="Times New Roman" w:hAnsi="Arial" w:cs="Arial"/>
                <w:color w:val="000000"/>
                <w:lang w:eastAsia="ru-RU"/>
              </w:rPr>
              <w:t>Исполнитель имеет положительные отзывы о работе на схожих проектах от Заказчиков.</w:t>
            </w:r>
          </w:p>
        </w:tc>
      </w:tr>
      <w:tr w:rsidR="00261A93" w:rsidRPr="0099311B" w:rsidTr="00B64B51"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21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93" w:rsidRDefault="00261A93" w:rsidP="00261A9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Требование к выполнению работ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61A93" w:rsidRPr="0071575B" w:rsidRDefault="00261A93" w:rsidP="00261A9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D7BCB">
              <w:rPr>
                <w:rFonts w:ascii="Arial" w:eastAsia="Times New Roman" w:hAnsi="Arial" w:cs="Arial"/>
                <w:color w:val="000000"/>
                <w:lang w:eastAsia="ru-RU"/>
              </w:rPr>
              <w:t>Выполнение работ осуществляется Исполнителем собственным персоналом без привлечения субподрядчиков.</w:t>
            </w:r>
          </w:p>
        </w:tc>
      </w:tr>
    </w:tbl>
    <w:p w:rsidR="00584D37" w:rsidRDefault="00584D37" w:rsidP="0010415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C0554" w:rsidRDefault="006C0554" w:rsidP="0010415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C0554" w:rsidRPr="0099311B" w:rsidRDefault="006C0554" w:rsidP="0010415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84D37" w:rsidRPr="00E36EDB" w:rsidRDefault="00584D37" w:rsidP="003541CD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sectPr w:rsidR="00584D37" w:rsidRPr="00E36EDB" w:rsidSect="00B64B51">
      <w:footerReference w:type="default" r:id="rId7"/>
      <w:footerReference w:type="first" r:id="rId8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68F" w:rsidRDefault="00EE268F">
      <w:pPr>
        <w:spacing w:after="0" w:line="240" w:lineRule="auto"/>
      </w:pPr>
      <w:r>
        <w:separator/>
      </w:r>
    </w:p>
  </w:endnote>
  <w:endnote w:type="continuationSeparator" w:id="0">
    <w:p w:rsidR="00EE268F" w:rsidRDefault="00EE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B49" w:rsidRPr="00551830" w:rsidRDefault="00104154" w:rsidP="00B64B51">
    <w:pPr>
      <w:pStyle w:val="a3"/>
      <w:jc w:val="right"/>
      <w:rPr>
        <w:rFonts w:ascii="Arial" w:hAnsi="Arial" w:cs="Arial"/>
      </w:rPr>
    </w:pPr>
    <w:r w:rsidRPr="00551830">
      <w:rPr>
        <w:rFonts w:ascii="Arial" w:hAnsi="Arial" w:cs="Arial"/>
      </w:rPr>
      <w:fldChar w:fldCharType="begin"/>
    </w:r>
    <w:r w:rsidRPr="00551830">
      <w:rPr>
        <w:rFonts w:ascii="Arial" w:hAnsi="Arial" w:cs="Arial"/>
      </w:rPr>
      <w:instrText>PAGE   \* MERGEFORMAT</w:instrText>
    </w:r>
    <w:r w:rsidRPr="00551830">
      <w:rPr>
        <w:rFonts w:ascii="Arial" w:hAnsi="Arial" w:cs="Arial"/>
      </w:rPr>
      <w:fldChar w:fldCharType="separate"/>
    </w:r>
    <w:r w:rsidR="000D50F1" w:rsidRPr="00551830">
      <w:rPr>
        <w:rFonts w:ascii="Arial" w:hAnsi="Arial" w:cs="Arial"/>
        <w:noProof/>
      </w:rPr>
      <w:t>6</w:t>
    </w:r>
    <w:r w:rsidRPr="00551830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B49" w:rsidRPr="00551830" w:rsidRDefault="00104154">
    <w:pPr>
      <w:pStyle w:val="a3"/>
      <w:jc w:val="center"/>
      <w:rPr>
        <w:rFonts w:ascii="Arial" w:hAnsi="Arial" w:cs="Arial"/>
      </w:rPr>
    </w:pPr>
    <w:r w:rsidRPr="00551830">
      <w:rPr>
        <w:rFonts w:ascii="Arial" w:hAnsi="Arial" w:cs="Arial"/>
      </w:rPr>
      <w:fldChar w:fldCharType="begin"/>
    </w:r>
    <w:r w:rsidRPr="00551830">
      <w:rPr>
        <w:rFonts w:ascii="Arial" w:hAnsi="Arial" w:cs="Arial"/>
      </w:rPr>
      <w:instrText>PAGE   \* MERGEFORMAT</w:instrText>
    </w:r>
    <w:r w:rsidRPr="00551830">
      <w:rPr>
        <w:rFonts w:ascii="Arial" w:hAnsi="Arial" w:cs="Arial"/>
      </w:rPr>
      <w:fldChar w:fldCharType="separate"/>
    </w:r>
    <w:r w:rsidR="000D50F1" w:rsidRPr="00551830">
      <w:rPr>
        <w:rFonts w:ascii="Arial" w:hAnsi="Arial" w:cs="Arial"/>
        <w:noProof/>
      </w:rPr>
      <w:t>1</w:t>
    </w:r>
    <w:r w:rsidRPr="00551830">
      <w:rPr>
        <w:rFonts w:ascii="Arial" w:hAnsi="Arial" w:cs="Arial"/>
      </w:rPr>
      <w:fldChar w:fldCharType="end"/>
    </w:r>
  </w:p>
  <w:p w:rsidR="00E12B49" w:rsidRDefault="00EE268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68F" w:rsidRDefault="00EE268F">
      <w:pPr>
        <w:spacing w:after="0" w:line="240" w:lineRule="auto"/>
      </w:pPr>
      <w:r>
        <w:separator/>
      </w:r>
    </w:p>
  </w:footnote>
  <w:footnote w:type="continuationSeparator" w:id="0">
    <w:p w:rsidR="00EE268F" w:rsidRDefault="00EE2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D3137"/>
    <w:multiLevelType w:val="hybridMultilevel"/>
    <w:tmpl w:val="888A8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4A52"/>
    <w:multiLevelType w:val="hybridMultilevel"/>
    <w:tmpl w:val="38A464FA"/>
    <w:lvl w:ilvl="0" w:tplc="A23EBFE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D9B6A1C"/>
    <w:multiLevelType w:val="hybridMultilevel"/>
    <w:tmpl w:val="D2463F8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 w15:restartNumberingAfterBreak="0">
    <w:nsid w:val="259D3837"/>
    <w:multiLevelType w:val="hybridMultilevel"/>
    <w:tmpl w:val="AA5ABE58"/>
    <w:lvl w:ilvl="0" w:tplc="CC4294D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2640118D"/>
    <w:multiLevelType w:val="hybridMultilevel"/>
    <w:tmpl w:val="E8FC970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303927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D544C1"/>
    <w:multiLevelType w:val="hybridMultilevel"/>
    <w:tmpl w:val="BC8AB118"/>
    <w:lvl w:ilvl="0" w:tplc="87D2F6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426F8"/>
    <w:multiLevelType w:val="hybridMultilevel"/>
    <w:tmpl w:val="54F0DCB0"/>
    <w:lvl w:ilvl="0" w:tplc="18A6FAC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404F68FB"/>
    <w:multiLevelType w:val="hybridMultilevel"/>
    <w:tmpl w:val="45C62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43D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6D2022"/>
    <w:multiLevelType w:val="hybridMultilevel"/>
    <w:tmpl w:val="F8EE7DB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570B0E73"/>
    <w:multiLevelType w:val="hybridMultilevel"/>
    <w:tmpl w:val="F1C0F66A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58E75C5E"/>
    <w:multiLevelType w:val="hybridMultilevel"/>
    <w:tmpl w:val="CCA8F73E"/>
    <w:lvl w:ilvl="0" w:tplc="8CAE6A0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68C63B0A"/>
    <w:multiLevelType w:val="hybridMultilevel"/>
    <w:tmpl w:val="3B30FA46"/>
    <w:lvl w:ilvl="0" w:tplc="A23EBFE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20DE9"/>
    <w:multiLevelType w:val="hybridMultilevel"/>
    <w:tmpl w:val="570C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A6F93"/>
    <w:multiLevelType w:val="hybridMultilevel"/>
    <w:tmpl w:val="32D0A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3"/>
  </w:num>
  <w:num w:numId="5">
    <w:abstractNumId w:val="5"/>
  </w:num>
  <w:num w:numId="6">
    <w:abstractNumId w:val="6"/>
  </w:num>
  <w:num w:numId="7">
    <w:abstractNumId w:val="15"/>
  </w:num>
  <w:num w:numId="8">
    <w:abstractNumId w:val="2"/>
  </w:num>
  <w:num w:numId="9">
    <w:abstractNumId w:val="3"/>
  </w:num>
  <w:num w:numId="10">
    <w:abstractNumId w:val="8"/>
  </w:num>
  <w:num w:numId="11">
    <w:abstractNumId w:val="10"/>
  </w:num>
  <w:num w:numId="12">
    <w:abstractNumId w:val="12"/>
  </w:num>
  <w:num w:numId="13">
    <w:abstractNumId w:val="4"/>
  </w:num>
  <w:num w:numId="14">
    <w:abstractNumId w:val="11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4ED"/>
    <w:rsid w:val="0000486D"/>
    <w:rsid w:val="00037113"/>
    <w:rsid w:val="00080617"/>
    <w:rsid w:val="00091987"/>
    <w:rsid w:val="000B35CC"/>
    <w:rsid w:val="000B414E"/>
    <w:rsid w:val="000D50F1"/>
    <w:rsid w:val="000F1DCD"/>
    <w:rsid w:val="00104154"/>
    <w:rsid w:val="00105BB7"/>
    <w:rsid w:val="00136582"/>
    <w:rsid w:val="00157303"/>
    <w:rsid w:val="00160888"/>
    <w:rsid w:val="00161AE8"/>
    <w:rsid w:val="0019231C"/>
    <w:rsid w:val="00196D66"/>
    <w:rsid w:val="001B1143"/>
    <w:rsid w:val="001E3790"/>
    <w:rsid w:val="001F1573"/>
    <w:rsid w:val="001F6CBA"/>
    <w:rsid w:val="00201D36"/>
    <w:rsid w:val="00261A93"/>
    <w:rsid w:val="00262A7A"/>
    <w:rsid w:val="002750CD"/>
    <w:rsid w:val="00291E90"/>
    <w:rsid w:val="00294441"/>
    <w:rsid w:val="002A166A"/>
    <w:rsid w:val="002A3497"/>
    <w:rsid w:val="002B0904"/>
    <w:rsid w:val="002B68C9"/>
    <w:rsid w:val="002D334B"/>
    <w:rsid w:val="002E3CE3"/>
    <w:rsid w:val="00327F8C"/>
    <w:rsid w:val="003319B1"/>
    <w:rsid w:val="0033398E"/>
    <w:rsid w:val="00341F28"/>
    <w:rsid w:val="00345662"/>
    <w:rsid w:val="003541CD"/>
    <w:rsid w:val="00362B7C"/>
    <w:rsid w:val="00377C31"/>
    <w:rsid w:val="003B1FF6"/>
    <w:rsid w:val="00400AB8"/>
    <w:rsid w:val="00411834"/>
    <w:rsid w:val="00417FD4"/>
    <w:rsid w:val="004275FF"/>
    <w:rsid w:val="004304ED"/>
    <w:rsid w:val="00430D9F"/>
    <w:rsid w:val="00443DB0"/>
    <w:rsid w:val="00461FFF"/>
    <w:rsid w:val="004F548A"/>
    <w:rsid w:val="00503B57"/>
    <w:rsid w:val="0050574D"/>
    <w:rsid w:val="0050735B"/>
    <w:rsid w:val="00512731"/>
    <w:rsid w:val="005274B7"/>
    <w:rsid w:val="0054164F"/>
    <w:rsid w:val="00551830"/>
    <w:rsid w:val="00562704"/>
    <w:rsid w:val="00584D37"/>
    <w:rsid w:val="0059283C"/>
    <w:rsid w:val="005B6529"/>
    <w:rsid w:val="0061105C"/>
    <w:rsid w:val="00614D99"/>
    <w:rsid w:val="006268EB"/>
    <w:rsid w:val="00630545"/>
    <w:rsid w:val="00632A5B"/>
    <w:rsid w:val="00642426"/>
    <w:rsid w:val="006C0554"/>
    <w:rsid w:val="00732E78"/>
    <w:rsid w:val="00753867"/>
    <w:rsid w:val="00753C51"/>
    <w:rsid w:val="00767EDD"/>
    <w:rsid w:val="00790290"/>
    <w:rsid w:val="007A71D1"/>
    <w:rsid w:val="007A7285"/>
    <w:rsid w:val="007B384F"/>
    <w:rsid w:val="007C1B21"/>
    <w:rsid w:val="00806C28"/>
    <w:rsid w:val="008210E8"/>
    <w:rsid w:val="008440F6"/>
    <w:rsid w:val="008517DD"/>
    <w:rsid w:val="008B58A7"/>
    <w:rsid w:val="008C47A0"/>
    <w:rsid w:val="008F77CA"/>
    <w:rsid w:val="0091629C"/>
    <w:rsid w:val="0092339F"/>
    <w:rsid w:val="00923565"/>
    <w:rsid w:val="00943581"/>
    <w:rsid w:val="009731F6"/>
    <w:rsid w:val="00982BD0"/>
    <w:rsid w:val="00991E28"/>
    <w:rsid w:val="0099311B"/>
    <w:rsid w:val="009C05EA"/>
    <w:rsid w:val="009C54E6"/>
    <w:rsid w:val="009D1332"/>
    <w:rsid w:val="009E2029"/>
    <w:rsid w:val="00A050B1"/>
    <w:rsid w:val="00A349CA"/>
    <w:rsid w:val="00A650D0"/>
    <w:rsid w:val="00A65E19"/>
    <w:rsid w:val="00A76E49"/>
    <w:rsid w:val="00AA7CC4"/>
    <w:rsid w:val="00AB2935"/>
    <w:rsid w:val="00AD7BCB"/>
    <w:rsid w:val="00B12869"/>
    <w:rsid w:val="00B20A47"/>
    <w:rsid w:val="00B30E63"/>
    <w:rsid w:val="00B47AD3"/>
    <w:rsid w:val="00B6174C"/>
    <w:rsid w:val="00B64B51"/>
    <w:rsid w:val="00B67B0C"/>
    <w:rsid w:val="00B95F50"/>
    <w:rsid w:val="00BA2A10"/>
    <w:rsid w:val="00BA309F"/>
    <w:rsid w:val="00BD0498"/>
    <w:rsid w:val="00C451B3"/>
    <w:rsid w:val="00C67316"/>
    <w:rsid w:val="00C75CC7"/>
    <w:rsid w:val="00CD335A"/>
    <w:rsid w:val="00D2118B"/>
    <w:rsid w:val="00DA3B5B"/>
    <w:rsid w:val="00DB1D4E"/>
    <w:rsid w:val="00DC386E"/>
    <w:rsid w:val="00DE54FC"/>
    <w:rsid w:val="00E12BFA"/>
    <w:rsid w:val="00E36EDB"/>
    <w:rsid w:val="00E50487"/>
    <w:rsid w:val="00E74682"/>
    <w:rsid w:val="00EE268F"/>
    <w:rsid w:val="00EE2A88"/>
    <w:rsid w:val="00EE2DA2"/>
    <w:rsid w:val="00F3741A"/>
    <w:rsid w:val="00F747BE"/>
    <w:rsid w:val="00F831DF"/>
    <w:rsid w:val="00F84DB7"/>
    <w:rsid w:val="00F85398"/>
    <w:rsid w:val="00FE270A"/>
    <w:rsid w:val="00FE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F0332-5036-4B8A-B050-30AAC50E2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04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04154"/>
  </w:style>
  <w:style w:type="paragraph" w:styleId="a5">
    <w:name w:val="List Paragraph"/>
    <w:basedOn w:val="a"/>
    <w:uiPriority w:val="34"/>
    <w:qFormat/>
    <w:rsid w:val="006268E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5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1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2485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Кузнецов Эдуард Геннадьевич</cp:lastModifiedBy>
  <cp:revision>110</cp:revision>
  <cp:lastPrinted>2025-05-27T13:23:00Z</cp:lastPrinted>
  <dcterms:created xsi:type="dcterms:W3CDTF">2025-05-26T07:59:00Z</dcterms:created>
  <dcterms:modified xsi:type="dcterms:W3CDTF">2025-06-17T07:21:00Z</dcterms:modified>
</cp:coreProperties>
</file>